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991D" w14:textId="77777777" w:rsidR="00F93F2F" w:rsidRDefault="0010189D" w:rsidP="00F93F2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56459D" w:rsidRPr="001018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Микроорганизмдердің генетикасы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56459D" w:rsidRPr="001018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93F2F" w:rsidRPr="00A8576F">
        <w:rPr>
          <w:rFonts w:ascii="Times New Roman" w:hAnsi="Times New Roman" w:cs="Times New Roman"/>
          <w:b/>
          <w:sz w:val="24"/>
          <w:szCs w:val="24"/>
          <w:lang w:val="kk-KZ"/>
        </w:rPr>
        <w:t>пәнінен СӨЖ тапсырмаларына әдістемелік нұсқаулар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686"/>
        <w:gridCol w:w="2977"/>
      </w:tblGrid>
      <w:tr w:rsidR="00FD28D4" w:rsidRPr="002D2545" w14:paraId="474914D7" w14:textId="77777777" w:rsidTr="00FD28D4">
        <w:tc>
          <w:tcPr>
            <w:tcW w:w="567" w:type="dxa"/>
          </w:tcPr>
          <w:p w14:paraId="5122D2FD" w14:textId="77777777" w:rsidR="00FD28D4" w:rsidRPr="0056459D" w:rsidRDefault="00FD28D4" w:rsidP="00277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0052281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119" w:type="dxa"/>
          </w:tcPr>
          <w:p w14:paraId="20098C9A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СӨЖ тақырыптары</w:t>
            </w:r>
          </w:p>
        </w:tc>
        <w:tc>
          <w:tcPr>
            <w:tcW w:w="3686" w:type="dxa"/>
          </w:tcPr>
          <w:p w14:paraId="2963AC57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СӨЖ тапсырмасы</w:t>
            </w:r>
          </w:p>
        </w:tc>
        <w:tc>
          <w:tcPr>
            <w:tcW w:w="2977" w:type="dxa"/>
          </w:tcPr>
          <w:p w14:paraId="6FD74884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Тапсырманы</w:t>
            </w:r>
          </w:p>
          <w:p w14:paraId="3105D1A9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орындауға методикалық нұсқаулар</w:t>
            </w:r>
          </w:p>
        </w:tc>
      </w:tr>
      <w:tr w:rsidR="00FD28D4" w:rsidRPr="002D2545" w14:paraId="33D2F5C4" w14:textId="77777777" w:rsidTr="00FD28D4">
        <w:tc>
          <w:tcPr>
            <w:tcW w:w="567" w:type="dxa"/>
          </w:tcPr>
          <w:p w14:paraId="59B14AC7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14:paraId="018EA9DC" w14:textId="77777777" w:rsidR="00FD28D4" w:rsidRDefault="00FD28D4" w:rsidP="00F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Микроорганизмдердің генетикасының даму тарихы. </w:t>
            </w:r>
          </w:p>
          <w:p w14:paraId="5917102C" w14:textId="77777777" w:rsidR="00FD28D4" w:rsidRDefault="00FD28D4" w:rsidP="00F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4D44B1D" w14:textId="77777777" w:rsidR="00FD28D4" w:rsidRPr="0056459D" w:rsidRDefault="00FD28D4" w:rsidP="00FD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3F5288C1" w14:textId="77777777" w:rsidR="00FD28D4" w:rsidRPr="00FD28D4" w:rsidRDefault="00FD28D4" w:rsidP="00FD28D4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28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Микроорганизмдерге негізделген генетикадағы жаңалықтар. </w:t>
            </w:r>
          </w:p>
          <w:p w14:paraId="5C551932" w14:textId="77777777" w:rsidR="00FD28D4" w:rsidRPr="0056459D" w:rsidRDefault="00FD28D4" w:rsidP="00FD28D4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Микроорганизмдердің тірі организдер иерархиясындағы орны. </w:t>
            </w:r>
            <w:r w:rsidRPr="00FD28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(Презентация).</w:t>
            </w:r>
          </w:p>
        </w:tc>
        <w:tc>
          <w:tcPr>
            <w:tcW w:w="2977" w:type="dxa"/>
          </w:tcPr>
          <w:p w14:paraId="47B47F23" w14:textId="77777777" w:rsidR="00FD28D4" w:rsidRDefault="00FD28D4" w:rsidP="00277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7E31BC" w14:textId="77777777" w:rsidR="00FD28D4" w:rsidRPr="0056459D" w:rsidRDefault="00FD28D4" w:rsidP="00277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 әдебиеттен қарастыру</w:t>
            </w:r>
          </w:p>
          <w:p w14:paraId="6E46F932" w14:textId="77777777" w:rsidR="00FD28D4" w:rsidRPr="0056459D" w:rsidRDefault="00FD28D4" w:rsidP="00277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28D4" w:rsidRPr="002D2545" w14:paraId="090688DD" w14:textId="77777777" w:rsidTr="00FD28D4">
        <w:tc>
          <w:tcPr>
            <w:tcW w:w="567" w:type="dxa"/>
          </w:tcPr>
          <w:p w14:paraId="3F2B2AC2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14:paraId="7614240C" w14:textId="77777777" w:rsidR="008B0BFA" w:rsidRPr="0056459D" w:rsidRDefault="00FD28D4" w:rsidP="00FD28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2. </w:t>
            </w:r>
            <w:r w:rsidR="008B0BFA" w:rsidRPr="008B0BFA">
              <w:rPr>
                <w:rFonts w:ascii="Times New Roman" w:hAnsi="Times New Roman" w:cs="Times New Roman"/>
                <w:bCs/>
                <w:lang w:val="kk-KZ"/>
              </w:rPr>
              <w:t>Микроорганизмдердің генетикалық аппаратының құрылымы</w:t>
            </w:r>
            <w:r w:rsidR="008B0BFA" w:rsidRPr="008B0BF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7DB7DCD0" w14:textId="77777777" w:rsidR="00FD28D4" w:rsidRPr="0056459D" w:rsidRDefault="00FD28D4" w:rsidP="002778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19F0C87" w14:textId="77777777" w:rsidR="006472E5" w:rsidRDefault="006472E5" w:rsidP="00A63B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Микроорганизмдердің генетикасында қолданылатын негізгі түсініктер мен терминдерге г</w:t>
            </w:r>
            <w:r w:rsidR="00A63BB9">
              <w:rPr>
                <w:rFonts w:ascii="Times New Roman" w:hAnsi="Times New Roman"/>
                <w:sz w:val="24"/>
                <w:szCs w:val="24"/>
                <w:lang w:val="kk-KZ"/>
              </w:rPr>
              <w:t>лоссарий жасау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DB05F5A" w14:textId="77777777" w:rsidR="006472E5" w:rsidRPr="006472E5" w:rsidRDefault="00A63BB9" w:rsidP="00A63B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Прокариоты микроорганизмдердің </w:t>
            </w:r>
            <w:r w:rsidR="006472E5" w:rsidRPr="008B0BFA">
              <w:rPr>
                <w:rFonts w:ascii="Times New Roman" w:hAnsi="Times New Roman" w:cs="Times New Roman"/>
                <w:bCs/>
                <w:lang w:val="kk-KZ"/>
              </w:rPr>
              <w:t>генетикалық аппаратының құрылым</w:t>
            </w:r>
            <w:r w:rsidR="006472E5">
              <w:rPr>
                <w:rFonts w:ascii="Times New Roman" w:hAnsi="Times New Roman" w:cs="Times New Roman"/>
                <w:bCs/>
                <w:lang w:val="kk-KZ"/>
              </w:rPr>
              <w:t xml:space="preserve">дық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</w:t>
            </w:r>
          </w:p>
          <w:p w14:paraId="1246BE0A" w14:textId="77777777" w:rsidR="00FD28D4" w:rsidRPr="006472E5" w:rsidRDefault="00A63BB9" w:rsidP="00A63B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647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Эукариотты </w:t>
            </w:r>
            <w:r w:rsidR="006472E5" w:rsidRPr="008B0BFA">
              <w:rPr>
                <w:rFonts w:ascii="Times New Roman" w:hAnsi="Times New Roman" w:cs="Times New Roman"/>
                <w:bCs/>
                <w:lang w:val="kk-KZ"/>
              </w:rPr>
              <w:t>генетикалық аппаратының құрылым</w:t>
            </w:r>
            <w:r w:rsidR="006472E5">
              <w:rPr>
                <w:rFonts w:ascii="Times New Roman" w:hAnsi="Times New Roman" w:cs="Times New Roman"/>
                <w:bCs/>
                <w:lang w:val="kk-KZ"/>
              </w:rPr>
              <w:t xml:space="preserve">дық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ерекшеліктерін салыстыра отырып ситаттау.</w:t>
            </w:r>
          </w:p>
        </w:tc>
        <w:tc>
          <w:tcPr>
            <w:tcW w:w="2977" w:type="dxa"/>
          </w:tcPr>
          <w:p w14:paraId="3EF53DE8" w14:textId="77777777" w:rsidR="00A63BB9" w:rsidRDefault="008B0BFA" w:rsidP="00A63BB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B0BFA">
              <w:rPr>
                <w:rFonts w:ascii="Times New Roman" w:hAnsi="Times New Roman" w:cs="Times New Roman"/>
                <w:lang w:val="kk-KZ"/>
              </w:rPr>
              <w:t xml:space="preserve">Презентация. </w:t>
            </w:r>
          </w:p>
          <w:p w14:paraId="6154B091" w14:textId="77777777" w:rsidR="00FD28D4" w:rsidRPr="0056459D" w:rsidRDefault="008B0BFA" w:rsidP="00A63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BFA">
              <w:rPr>
                <w:rFonts w:ascii="Times New Roman" w:hAnsi="Times New Roman" w:cs="Times New Roman"/>
                <w:lang w:val="kk-KZ"/>
              </w:rPr>
              <w:t xml:space="preserve">Салыстырмалы кесте түрінде.   </w:t>
            </w:r>
          </w:p>
        </w:tc>
      </w:tr>
      <w:tr w:rsidR="00FD28D4" w:rsidRPr="00656700" w14:paraId="2DE66B96" w14:textId="77777777" w:rsidTr="00FD28D4">
        <w:tc>
          <w:tcPr>
            <w:tcW w:w="567" w:type="dxa"/>
          </w:tcPr>
          <w:p w14:paraId="5ABD461F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14:paraId="2A380A2D" w14:textId="77777777" w:rsidR="008B0BFA" w:rsidRPr="00656700" w:rsidRDefault="00FD28D4" w:rsidP="008B0BFA">
            <w:pPr>
              <w:pStyle w:val="2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656700">
              <w:rPr>
                <w:b/>
                <w:sz w:val="24"/>
                <w:szCs w:val="24"/>
                <w:lang w:val="kk-KZ"/>
              </w:rPr>
              <w:t>CӨЖ 3.</w:t>
            </w:r>
            <w:r w:rsidRPr="00656700">
              <w:rPr>
                <w:sz w:val="24"/>
                <w:szCs w:val="24"/>
                <w:lang w:val="kk-KZ"/>
              </w:rPr>
              <w:t xml:space="preserve"> </w:t>
            </w:r>
            <w:r w:rsidR="000C7A66" w:rsidRPr="00656700">
              <w:rPr>
                <w:bCs/>
                <w:sz w:val="24"/>
                <w:szCs w:val="24"/>
                <w:lang w:val="kk-KZ"/>
              </w:rPr>
              <w:t>Бактериялардағы генетикалық материалдардың берілу жолдары</w:t>
            </w:r>
            <w:r w:rsidR="000C7A66" w:rsidRPr="00656700">
              <w:rPr>
                <w:sz w:val="24"/>
                <w:szCs w:val="24"/>
                <w:lang w:val="kk-KZ"/>
              </w:rPr>
              <w:t>.</w:t>
            </w:r>
          </w:p>
          <w:p w14:paraId="42EB1DF0" w14:textId="77777777" w:rsidR="00FD28D4" w:rsidRPr="0056459D" w:rsidRDefault="008B0BFA" w:rsidP="006472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6" w:type="dxa"/>
          </w:tcPr>
          <w:p w14:paraId="50E865DD" w14:textId="77777777" w:rsidR="00656700" w:rsidRPr="00656700" w:rsidRDefault="00656700" w:rsidP="00656700">
            <w:pPr>
              <w:pStyle w:val="a3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700">
              <w:rPr>
                <w:rFonts w:ascii="Times New Roman" w:hAnsi="Times New Roman" w:cs="Times New Roman"/>
                <w:lang w:val="kk-KZ"/>
              </w:rPr>
              <w:t xml:space="preserve">Генетикалық ақпараттың берілуінің молекулалық негіздері. </w:t>
            </w:r>
          </w:p>
          <w:p w14:paraId="7E98BBC7" w14:textId="77777777" w:rsidR="00FD28D4" w:rsidRPr="00656700" w:rsidRDefault="00656700" w:rsidP="00656700">
            <w:pPr>
              <w:pStyle w:val="a3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7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Бактериялық хромосомалардың  құрылымы және репликация. ДНК –репликациясы.</w:t>
            </w:r>
          </w:p>
          <w:p w14:paraId="4468C218" w14:textId="77777777" w:rsidR="00656700" w:rsidRPr="00656700" w:rsidRDefault="00656700" w:rsidP="00656700">
            <w:pPr>
              <w:pStyle w:val="a3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700">
              <w:rPr>
                <w:rFonts w:ascii="Times New Roman" w:hAnsi="Times New Roman" w:cs="Times New Roman"/>
                <w:lang w:val="kk-KZ"/>
              </w:rPr>
              <w:t>Прокариоттарда рекомбинация жүйелері.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656700">
              <w:rPr>
                <w:rFonts w:ascii="Times New Roman" w:hAnsi="Times New Roman" w:cs="Times New Roman"/>
                <w:lang w:val="kk-KZ"/>
              </w:rPr>
              <w:t>Генетикалық рекомбинациялар.</w:t>
            </w:r>
          </w:p>
        </w:tc>
        <w:tc>
          <w:tcPr>
            <w:tcW w:w="2977" w:type="dxa"/>
          </w:tcPr>
          <w:p w14:paraId="01EAF5DA" w14:textId="77777777" w:rsidR="00FD28D4" w:rsidRPr="0056459D" w:rsidRDefault="006472E5" w:rsidP="00656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Презентация, құрылымдық </w:t>
            </w:r>
            <w:r w:rsidRPr="008B0BFA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- логикалық</w:t>
            </w:r>
            <w:r w:rsidRPr="008B0BFA">
              <w:rPr>
                <w:rFonts w:ascii="Segoe UI" w:eastAsia="Times New Roman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сызбанұсқасын жасау.</w:t>
            </w:r>
          </w:p>
        </w:tc>
      </w:tr>
      <w:tr w:rsidR="00FD28D4" w:rsidRPr="00656700" w14:paraId="4E32564C" w14:textId="77777777" w:rsidTr="00FD28D4">
        <w:tc>
          <w:tcPr>
            <w:tcW w:w="567" w:type="dxa"/>
          </w:tcPr>
          <w:p w14:paraId="7BBA2698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3119" w:type="dxa"/>
          </w:tcPr>
          <w:p w14:paraId="2F67828A" w14:textId="77777777" w:rsidR="006472E5" w:rsidRPr="000C7A66" w:rsidRDefault="00FD28D4" w:rsidP="006472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CӨЖ 4</w:t>
            </w:r>
            <w:r w:rsidRPr="000C7A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C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7A66" w:rsidRPr="000C7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Бактериялардағы генетикалық материалдың өзгергіштігі. </w:t>
            </w:r>
          </w:p>
          <w:p w14:paraId="3107C293" w14:textId="77777777" w:rsidR="00FD28D4" w:rsidRPr="0056459D" w:rsidRDefault="00FD28D4" w:rsidP="008B0B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1C03E19" w14:textId="77777777" w:rsidR="00656700" w:rsidRPr="00656700" w:rsidRDefault="00656700" w:rsidP="00656700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Мироорганизмдердегі м</w:t>
            </w:r>
            <w:r w:rsidRPr="006567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утация түрлері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олардың пайда болу механизмдері.</w:t>
            </w:r>
          </w:p>
          <w:p w14:paraId="171AFD82" w14:textId="77777777" w:rsidR="00656700" w:rsidRDefault="00656700" w:rsidP="00656700">
            <w:pPr>
              <w:spacing w:after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2.</w:t>
            </w:r>
            <w:r w:rsidRPr="00633A3B">
              <w:rPr>
                <w:bCs/>
                <w:lang w:val="kk-KZ"/>
              </w:rPr>
              <w:t xml:space="preserve"> 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>М</w:t>
            </w:r>
            <w:r w:rsidRPr="00656700">
              <w:rPr>
                <w:rFonts w:ascii="Times New Roman" w:hAnsi="Times New Roman" w:cs="Times New Roman"/>
                <w:lang w:val="kk-KZ"/>
              </w:rPr>
              <w:t>утагенез.</w:t>
            </w:r>
            <w:r>
              <w:rPr>
                <w:lang w:val="kk-KZ"/>
              </w:rPr>
              <w:t xml:space="preserve"> 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 xml:space="preserve">Мутациялардың классификациясы. </w:t>
            </w:r>
          </w:p>
          <w:p w14:paraId="017C0F17" w14:textId="77777777" w:rsidR="00656700" w:rsidRPr="00656700" w:rsidRDefault="00656700" w:rsidP="006567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bCs/>
                <w:lang w:val="kk-KZ"/>
              </w:rPr>
              <w:t xml:space="preserve">3. 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>Химиялық және физикалық мутагендер әсерінің механизмдері</w:t>
            </w:r>
          </w:p>
          <w:p w14:paraId="0F5B94F0" w14:textId="77777777" w:rsidR="00FD28D4" w:rsidRPr="00656700" w:rsidRDefault="00656700" w:rsidP="00656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6567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Индуцирленген мутагенз механизмін туралы түсініктер. </w:t>
            </w:r>
          </w:p>
        </w:tc>
        <w:tc>
          <w:tcPr>
            <w:tcW w:w="2977" w:type="dxa"/>
          </w:tcPr>
          <w:p w14:paraId="476D7BC7" w14:textId="77777777" w:rsidR="00FD28D4" w:rsidRPr="0056459D" w:rsidRDefault="00FD28D4" w:rsidP="0027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656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56700"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құрылымдық </w:t>
            </w:r>
            <w:r w:rsidR="00656700" w:rsidRPr="008B0BFA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- логикалық</w:t>
            </w:r>
            <w:r w:rsidR="00656700" w:rsidRPr="008B0BFA">
              <w:rPr>
                <w:rFonts w:ascii="Segoe UI" w:eastAsia="Times New Roman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656700"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сызбанұсқасын жасау</w:t>
            </w:r>
            <w:r w:rsidR="00656700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FD28D4" w:rsidRPr="00656700" w14:paraId="752232C3" w14:textId="77777777" w:rsidTr="00FD28D4">
        <w:tc>
          <w:tcPr>
            <w:tcW w:w="567" w:type="dxa"/>
          </w:tcPr>
          <w:p w14:paraId="7C259166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119" w:type="dxa"/>
          </w:tcPr>
          <w:p w14:paraId="4847F68E" w14:textId="77777777" w:rsidR="008B0BFA" w:rsidRPr="000C7A66" w:rsidRDefault="00FD28D4" w:rsidP="008B0B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5. </w:t>
            </w:r>
            <w:r w:rsidR="00656700" w:rsidRPr="008B0BFA">
              <w:rPr>
                <w:rFonts w:ascii="Times New Roman" w:eastAsia="Calibri" w:hAnsi="Times New Roman" w:cs="Times New Roman"/>
                <w:sz w:val="24"/>
                <w:szCs w:val="24"/>
                <w:lang w:val="kk-KZ" w:eastAsia="x-none"/>
              </w:rPr>
              <w:t>Вирустардың генетикасы. Вирустық геномның ұйымдасуы.  Вирустық геномдардың репликациясы.</w:t>
            </w:r>
            <w:r w:rsidR="00656700" w:rsidRPr="008B0B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x-none"/>
              </w:rPr>
              <w:t xml:space="preserve"> </w:t>
            </w:r>
          </w:p>
          <w:p w14:paraId="0BCA9336" w14:textId="77777777" w:rsidR="00FD28D4" w:rsidRPr="0056459D" w:rsidRDefault="00FD28D4" w:rsidP="00FD28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57E2820" w14:textId="77777777" w:rsidR="00FD28D4" w:rsidRPr="0050320F" w:rsidRDefault="00656700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lang w:val="kk-KZ"/>
              </w:rPr>
              <w:t>Микроорганизмдер және гендік инженерияның жетістіктері</w:t>
            </w:r>
            <w:r w:rsidRPr="0050320F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3D64598" w14:textId="77777777" w:rsidR="001237B7" w:rsidRPr="0050320F" w:rsidRDefault="001237B7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bCs/>
                <w:lang w:val="kk-KZ"/>
              </w:rPr>
              <w:t>Вирустардың генетикасы. Вирустардың репродукциясы</w:t>
            </w:r>
          </w:p>
          <w:p w14:paraId="4E389655" w14:textId="77777777" w:rsidR="001237B7" w:rsidRPr="0050320F" w:rsidRDefault="001237B7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bCs/>
                <w:lang w:val="kk-KZ"/>
              </w:rPr>
              <w:t>Бактериофагтар.</w:t>
            </w:r>
            <w:r w:rsidRPr="0050320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0320F">
              <w:rPr>
                <w:rFonts w:ascii="Times New Roman" w:hAnsi="Times New Roman" w:cs="Times New Roman"/>
                <w:bCs/>
                <w:lang w:val="kk-KZ"/>
              </w:rPr>
              <w:t>Вирулентті бактериофагтар, олардың шағылысу ерекшеліктері.</w:t>
            </w:r>
          </w:p>
          <w:p w14:paraId="6BEC2AF8" w14:textId="77777777" w:rsidR="001237B7" w:rsidRPr="00656700" w:rsidRDefault="001237B7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lang w:val="kk-KZ"/>
              </w:rPr>
              <w:t xml:space="preserve">Патогендерді идентификациялаудың молекулалық-генетикалық әдістері. </w:t>
            </w:r>
            <w:proofErr w:type="spellStart"/>
            <w:r w:rsidRPr="0050320F">
              <w:rPr>
                <w:rFonts w:ascii="Times New Roman" w:hAnsi="Times New Roman" w:cs="Times New Roman"/>
              </w:rPr>
              <w:t>Патогендерді</w:t>
            </w:r>
            <w:proofErr w:type="spellEnd"/>
            <w:r w:rsidRPr="005032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20F">
              <w:rPr>
                <w:rFonts w:ascii="Times New Roman" w:hAnsi="Times New Roman" w:cs="Times New Roman"/>
              </w:rPr>
              <w:t>типтеу</w:t>
            </w:r>
            <w:proofErr w:type="spellEnd"/>
            <w:r w:rsidRPr="0050320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7" w:type="dxa"/>
          </w:tcPr>
          <w:p w14:paraId="5E39621B" w14:textId="77777777" w:rsidR="0050320F" w:rsidRDefault="00656700" w:rsidP="0027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  <w:p w14:paraId="5A7582F1" w14:textId="77777777" w:rsidR="0050320F" w:rsidRDefault="0050320F" w:rsidP="0027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2D4F49" w14:textId="77777777" w:rsidR="0050320F" w:rsidRDefault="00FD28D4" w:rsidP="002778F3">
            <w:pPr>
              <w:rPr>
                <w:rFonts w:eastAsia="???"/>
                <w:lang w:val="kk-KZ" w:eastAsia="ko-KR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503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472E5" w:rsidRPr="0050320F">
              <w:rPr>
                <w:rFonts w:ascii="Times New Roman" w:eastAsia="???" w:hAnsi="Times New Roman" w:cs="Times New Roman"/>
                <w:lang w:val="kk-KZ" w:eastAsia="ko-KR"/>
              </w:rPr>
              <w:t>Топтық жоб</w:t>
            </w:r>
            <w:r w:rsidR="006472E5">
              <w:rPr>
                <w:rFonts w:eastAsia="???"/>
                <w:lang w:val="kk-KZ" w:eastAsia="ko-KR"/>
              </w:rPr>
              <w:t>а</w:t>
            </w:r>
          </w:p>
          <w:p w14:paraId="0A478767" w14:textId="77777777" w:rsidR="00FD28D4" w:rsidRPr="0056459D" w:rsidRDefault="0050320F" w:rsidP="005032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BFA">
              <w:rPr>
                <w:rFonts w:ascii="Times New Roman" w:hAnsi="Times New Roman" w:cs="Times New Roman"/>
                <w:lang w:val="kk-KZ"/>
              </w:rPr>
              <w:t xml:space="preserve">Салыстырмалы кесте </w:t>
            </w:r>
            <w:r>
              <w:rPr>
                <w:rFonts w:ascii="Times New Roman" w:hAnsi="Times New Roman" w:cs="Times New Roman"/>
                <w:lang w:val="kk-KZ"/>
              </w:rPr>
              <w:t>жасау</w:t>
            </w:r>
          </w:p>
        </w:tc>
      </w:tr>
    </w:tbl>
    <w:p w14:paraId="3C025375" w14:textId="77777777" w:rsidR="0056459D" w:rsidRDefault="0056459D" w:rsidP="00F93F2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4889A5" w14:textId="77777777" w:rsidR="00F93F2F" w:rsidRPr="00A8576F" w:rsidRDefault="00F93F2F" w:rsidP="00F93F2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9D54620" w14:textId="77777777" w:rsidR="00F93F2F" w:rsidRPr="00A8576F" w:rsidRDefault="00F93F2F" w:rsidP="00F93F2F">
      <w:pPr>
        <w:jc w:val="both"/>
        <w:rPr>
          <w:rFonts w:ascii="Times New Roman" w:hAnsi="Times New Roman" w:cs="Times New Roman"/>
          <w:b/>
        </w:rPr>
      </w:pPr>
      <w:r w:rsidRPr="00A8576F">
        <w:rPr>
          <w:rFonts w:ascii="Times New Roman" w:hAnsi="Times New Roman" w:cs="Times New Roman"/>
          <w:b/>
          <w:bCs/>
          <w:sz w:val="23"/>
          <w:szCs w:val="23"/>
          <w:lang w:val="kk-KZ"/>
        </w:rPr>
        <w:t>Әдебиеттер және ресурстар</w:t>
      </w:r>
    </w:p>
    <w:p w14:paraId="45F00288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val="kk-KZ"/>
        </w:rPr>
        <w:t>1</w:t>
      </w:r>
      <w:r w:rsidRPr="00F93F2F">
        <w:rPr>
          <w:rFonts w:ascii="Times New Roman" w:eastAsia="Calibri" w:hAnsi="Times New Roman" w:cs="Times New Roman"/>
          <w:color w:val="000000"/>
        </w:rPr>
        <w:t xml:space="preserve">. Гены и геномы. Т.1.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М.:Мир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>, 2005.</w:t>
      </w:r>
    </w:p>
    <w:p w14:paraId="239DEB22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2. Современная микробиология. Прокариоты. В 2-х т.-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М.:Мир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>, 2005.</w:t>
      </w:r>
    </w:p>
    <w:p w14:paraId="7C523504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>3. Тарасов В.А. Молекулярные механизмы репарации и мутагенеза. – М.: Наука, 2008.</w:t>
      </w:r>
    </w:p>
    <w:p w14:paraId="78C8C719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4. </w:t>
      </w:r>
      <w:proofErr w:type="spellStart"/>
      <w:r w:rsidRPr="00F93F2F">
        <w:rPr>
          <w:rFonts w:ascii="Times New Roman" w:eastAsia="Calibri" w:hAnsi="Times New Roman" w:cs="Times New Roman"/>
          <w:color w:val="000000"/>
          <w:sz w:val="24"/>
          <w:szCs w:val="24"/>
        </w:rPr>
        <w:t>Глик</w:t>
      </w:r>
      <w:proofErr w:type="spellEnd"/>
      <w:r w:rsidRPr="00F93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Б., Пастернак Дж. Молекулярная биотехнология: принципы и </w:t>
      </w:r>
      <w:proofErr w:type="spellStart"/>
      <w:r w:rsidRPr="00F93F2F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примененение</w:t>
      </w:r>
      <w:proofErr w:type="spellEnd"/>
      <w:r w:rsidRPr="00F93F2F">
        <w:rPr>
          <w:rFonts w:ascii="Times New Roman" w:eastAsia="Calibri" w:hAnsi="Times New Roman" w:cs="Times New Roman"/>
          <w:color w:val="000000"/>
          <w:sz w:val="24"/>
          <w:szCs w:val="24"/>
        </w:rPr>
        <w:t>. – М.: Мир, 2002.</w:t>
      </w:r>
    </w:p>
    <w:p w14:paraId="498AF29B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5.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Сингер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 xml:space="preserve"> М., Берг П. Гены и геномы: в двух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томах.М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>., 1998.</w:t>
      </w:r>
    </w:p>
    <w:p w14:paraId="728A0D21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>6. Рыбкин В.Н. Основы генетической инженерии. С-П, 2002.</w:t>
      </w:r>
    </w:p>
    <w:p w14:paraId="3526AF9D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7.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Примроуз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 xml:space="preserve"> С.,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Тваймен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 xml:space="preserve"> Р. Геномика. Роль в медицине. –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М.:Бином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>, 2010.</w:t>
      </w:r>
    </w:p>
    <w:p w14:paraId="282BE0FE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9. </w:t>
      </w:r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Секерина О.А. Генетика микроорганизмов. - Иркутск: Изд-во ИГУ, 2007. </w:t>
      </w:r>
    </w:p>
    <w:p w14:paraId="36634AA3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10. </w:t>
      </w:r>
      <w:r w:rsidRPr="00F93F2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Глазер В.М., Ким А.И., Орлов Н.Н. Задачи по современной генетике, 2006.</w:t>
      </w:r>
    </w:p>
    <w:p w14:paraId="1A332B4E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Гены и геномы. Т.1. </w:t>
      </w:r>
      <w:proofErr w:type="spellStart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М.:Мир</w:t>
      </w:r>
      <w:proofErr w:type="spellEnd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14:paraId="38110BE1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11. </w:t>
      </w:r>
      <w:proofErr w:type="spellStart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Коничев</w:t>
      </w:r>
      <w:proofErr w:type="spellEnd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 Молекулярная биология:  Учебник для вузов / - М.: Академия, 2003. - 400с</w:t>
      </w:r>
    </w:p>
    <w:p w14:paraId="01018797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12. </w:t>
      </w:r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 Э.  Введение в молекулярную биологию клеток:  От клеток к атомам - М.: Мир, 2002. - 142с. </w:t>
      </w:r>
    </w:p>
    <w:p w14:paraId="32BB5EF5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Pr="00F93F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proofErr w:type="spellStart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Жимулев</w:t>
      </w:r>
      <w:proofErr w:type="spellEnd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  Общая и молекулярная генетика:  Учебное пособие для вузов / Новосибирск:  Сибирское университетское издательство, 2007. - 479с</w:t>
      </w:r>
    </w:p>
    <w:p w14:paraId="5936B233" w14:textId="77777777" w:rsidR="00F93F2F" w:rsidRPr="00F93F2F" w:rsidRDefault="00F93F2F" w:rsidP="00F93F2F">
      <w:pPr>
        <w:spacing w:after="0" w:line="240" w:lineRule="auto"/>
        <w:rPr>
          <w:rFonts w:ascii="Times New Roman" w:eastAsia="Calibri" w:hAnsi="Times New Roman" w:cs="Times New Roman"/>
          <w:lang w:val="kk-KZ" w:eastAsia="ko-KR"/>
        </w:rPr>
      </w:pPr>
      <w:r w:rsidRPr="00F93F2F">
        <w:rPr>
          <w:rFonts w:ascii="Times New Roman" w:eastAsia="Calibri" w:hAnsi="Times New Roman" w:cs="Times New Roman"/>
          <w:lang w:val="kk-KZ" w:eastAsia="ko-KR"/>
        </w:rPr>
        <w:t>Интернет ресурстар:</w:t>
      </w:r>
    </w:p>
    <w:p w14:paraId="225F21AA" w14:textId="77777777" w:rsidR="00F93F2F" w:rsidRPr="00F93F2F" w:rsidRDefault="006C3042" w:rsidP="00F93F2F">
      <w:pPr>
        <w:spacing w:after="0" w:line="240" w:lineRule="auto"/>
        <w:rPr>
          <w:rFonts w:ascii="Times New Roman" w:eastAsia="Calibri" w:hAnsi="Times New Roman" w:cs="Times New Roman"/>
          <w:lang w:eastAsia="ko-KR"/>
        </w:rPr>
      </w:pPr>
      <w:hyperlink r:id="rId5" w:history="1"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val="en-US" w:eastAsia="ko-KR"/>
          </w:rPr>
          <w:t>https</w:t>
        </w:r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eastAsia="ko-KR"/>
          </w:rPr>
          <w:t>://</w:t>
        </w:r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val="en-US" w:eastAsia="ko-KR"/>
          </w:rPr>
          <w:t>www</w:t>
        </w:r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eastAsia="ko-KR"/>
          </w:rPr>
          <w:t>.</w:t>
        </w:r>
        <w:proofErr w:type="spellStart"/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val="en-US" w:eastAsia="ko-KR"/>
          </w:rPr>
          <w:t>elib</w:t>
        </w:r>
        <w:proofErr w:type="spellEnd"/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eastAsia="ko-KR"/>
          </w:rPr>
          <w:t>.</w:t>
        </w:r>
        <w:proofErr w:type="spellStart"/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val="en-US" w:eastAsia="ko-KR"/>
          </w:rPr>
          <w:t>kz</w:t>
        </w:r>
        <w:proofErr w:type="spellEnd"/>
      </w:hyperlink>
    </w:p>
    <w:p w14:paraId="369B2B5C" w14:textId="77777777" w:rsidR="00424B21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</w:t>
      </w:r>
      <w:hyperlink r:id="rId6" w:history="1">
        <w:r w:rsidRPr="00F93F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www.biotechnolog.ru</w:t>
        </w:r>
      </w:hyperlink>
    </w:p>
    <w:p w14:paraId="79DB2F87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BB3657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20A1D0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BEC8C38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CC0A4D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AB3EA2B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2B1DF5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290B89" w14:textId="77777777" w:rsidR="00F93F2F" w:rsidRPr="00F93F2F" w:rsidRDefault="00F93F2F" w:rsidP="00F93F2F">
      <w:pPr>
        <w:rPr>
          <w:lang w:val="kk-KZ"/>
        </w:rPr>
      </w:pPr>
    </w:p>
    <w:sectPr w:rsidR="00F93F2F" w:rsidRPr="00F9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0CA"/>
    <w:multiLevelType w:val="multilevel"/>
    <w:tmpl w:val="A044ED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110B80"/>
    <w:multiLevelType w:val="hybridMultilevel"/>
    <w:tmpl w:val="C96CC19C"/>
    <w:lvl w:ilvl="0" w:tplc="FD7C0F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2291"/>
    <w:multiLevelType w:val="hybridMultilevel"/>
    <w:tmpl w:val="027E1488"/>
    <w:lvl w:ilvl="0" w:tplc="E9448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6741B"/>
    <w:multiLevelType w:val="hybridMultilevel"/>
    <w:tmpl w:val="658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07"/>
    <w:rsid w:val="000C7A66"/>
    <w:rsid w:val="0010189D"/>
    <w:rsid w:val="001237B7"/>
    <w:rsid w:val="00424B21"/>
    <w:rsid w:val="0050320F"/>
    <w:rsid w:val="0056459D"/>
    <w:rsid w:val="006472E5"/>
    <w:rsid w:val="00656700"/>
    <w:rsid w:val="006C3042"/>
    <w:rsid w:val="008B0BFA"/>
    <w:rsid w:val="00A63BB9"/>
    <w:rsid w:val="00AC055F"/>
    <w:rsid w:val="00B80E07"/>
    <w:rsid w:val="00B81B29"/>
    <w:rsid w:val="00C143CB"/>
    <w:rsid w:val="00C318D3"/>
    <w:rsid w:val="00D17849"/>
    <w:rsid w:val="00F93F2F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4E59"/>
  <w15:docId w15:val="{58725264-3C3B-4C82-848A-2D7D9DEA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59D"/>
    <w:pPr>
      <w:ind w:left="720"/>
      <w:contextualSpacing/>
    </w:pPr>
  </w:style>
  <w:style w:type="paragraph" w:styleId="2">
    <w:name w:val="Body Text Indent 2"/>
    <w:basedOn w:val="a"/>
    <w:link w:val="20"/>
    <w:rsid w:val="0056459D"/>
    <w:pPr>
      <w:spacing w:after="120" w:line="480" w:lineRule="auto"/>
      <w:ind w:left="283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459D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technolog.ru" TargetMode="External"/><Relationship Id="rId5" Type="http://schemas.openxmlformats.org/officeDocument/2006/relationships/hyperlink" Target="https://www.eli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Жантуганчик</dc:creator>
  <cp:lastModifiedBy>Мамытова Нургуль</cp:lastModifiedBy>
  <cp:revision>3</cp:revision>
  <dcterms:created xsi:type="dcterms:W3CDTF">2021-10-14T13:51:00Z</dcterms:created>
  <dcterms:modified xsi:type="dcterms:W3CDTF">2021-10-14T13:51:00Z</dcterms:modified>
</cp:coreProperties>
</file>